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C86" w:rsidRPr="00082C86" w:rsidRDefault="00082C86" w:rsidP="00082C86">
      <w:pPr>
        <w:widowControl/>
        <w:pBdr>
          <w:bottom w:val="single" w:sz="6" w:space="0" w:color="CCCCCC"/>
        </w:pBdr>
        <w:shd w:val="clear" w:color="auto" w:fill="FFFFFF"/>
        <w:spacing w:before="100" w:beforeAutospacing="1" w:after="100" w:afterAutospacing="1" w:line="375" w:lineRule="atLeast"/>
        <w:jc w:val="center"/>
        <w:outlineLvl w:val="3"/>
        <w:rPr>
          <w:rFonts w:ascii="����" w:eastAsia="宋体" w:hAnsi="����" w:cs="宋体"/>
          <w:b/>
          <w:bCs/>
          <w:kern w:val="0"/>
          <w:sz w:val="33"/>
          <w:szCs w:val="33"/>
        </w:rPr>
      </w:pPr>
      <w:r w:rsidRPr="00082C86">
        <w:rPr>
          <w:rFonts w:ascii="����" w:eastAsia="宋体" w:hAnsi="����" w:cs="宋体"/>
          <w:b/>
          <w:bCs/>
          <w:kern w:val="0"/>
          <w:sz w:val="33"/>
          <w:szCs w:val="33"/>
        </w:rPr>
        <w:t>2013</w:t>
      </w:r>
      <w:r w:rsidRPr="00082C86">
        <w:rPr>
          <w:rFonts w:ascii="����" w:eastAsia="宋体" w:hAnsi="����" w:cs="宋体"/>
          <w:b/>
          <w:bCs/>
          <w:kern w:val="0"/>
          <w:sz w:val="33"/>
          <w:szCs w:val="33"/>
        </w:rPr>
        <w:t>年德州市公安局所属事业单位招聘工作人员现场目测及资格初审须知</w:t>
      </w:r>
    </w:p>
    <w:p w:rsidR="00082C86" w:rsidRPr="00082C86" w:rsidRDefault="00082C86" w:rsidP="00082C86">
      <w:pPr>
        <w:widowControl/>
        <w:shd w:val="clear" w:color="auto" w:fill="FFFFFF"/>
        <w:spacing w:before="100" w:beforeAutospacing="1" w:afterLines="50" w:after="156" w:line="500" w:lineRule="exact"/>
        <w:ind w:firstLineChars="202" w:firstLine="566"/>
        <w:jc w:val="left"/>
        <w:rPr>
          <w:rFonts w:ascii="����" w:eastAsia="宋体" w:hAnsi="����" w:cs="宋体"/>
          <w:kern w:val="0"/>
          <w:sz w:val="18"/>
          <w:szCs w:val="18"/>
        </w:rPr>
      </w:pPr>
      <w:r w:rsidRPr="00082C86">
        <w:rPr>
          <w:rFonts w:ascii="黑体" w:eastAsia="黑体" w:hAnsi="??" w:cs="宋体" w:hint="eastAsia"/>
          <w:kern w:val="0"/>
          <w:sz w:val="28"/>
          <w:szCs w:val="28"/>
        </w:rPr>
        <w:t>一、报名程序</w:t>
      </w:r>
    </w:p>
    <w:p w:rsidR="00082C86" w:rsidRPr="00082C86" w:rsidRDefault="00082C86" w:rsidP="00082C86">
      <w:pPr>
        <w:widowControl/>
        <w:shd w:val="clear" w:color="auto" w:fill="FFFFFF"/>
        <w:spacing w:before="100" w:beforeAutospacing="1" w:afterLines="50" w:after="156" w:line="500" w:lineRule="exact"/>
        <w:ind w:firstLineChars="202" w:firstLine="566"/>
        <w:jc w:val="left"/>
        <w:rPr>
          <w:rFonts w:ascii="����" w:eastAsia="宋体" w:hAnsi="����" w:cs="宋体"/>
          <w:kern w:val="0"/>
          <w:sz w:val="18"/>
          <w:szCs w:val="18"/>
        </w:rPr>
      </w:pPr>
      <w:r w:rsidRPr="00082C86">
        <w:rPr>
          <w:rFonts w:ascii="仿宋_GB2312" w:eastAsia="仿宋_GB2312" w:hAnsi="??" w:cs="宋体" w:hint="eastAsia"/>
          <w:kern w:val="0"/>
          <w:sz w:val="28"/>
          <w:szCs w:val="28"/>
        </w:rPr>
        <w:t>（一）报考人员按《2013年德州市市直事业单位公开招聘工作人员简章</w:t>
      </w:r>
      <w:proofErr w:type="gramStart"/>
      <w:r w:rsidRPr="00082C86">
        <w:rPr>
          <w:rFonts w:ascii="仿宋_GB2312" w:eastAsia="仿宋_GB2312" w:hAnsi="??" w:cs="宋体" w:hint="eastAsia"/>
          <w:kern w:val="0"/>
          <w:sz w:val="28"/>
          <w:szCs w:val="28"/>
        </w:rPr>
        <w:t>》</w:t>
      </w:r>
      <w:proofErr w:type="gramEnd"/>
      <w:r w:rsidRPr="00082C86">
        <w:rPr>
          <w:rFonts w:ascii="仿宋_GB2312" w:eastAsia="仿宋_GB2312" w:hAnsi="??" w:cs="宋体" w:hint="eastAsia"/>
          <w:kern w:val="0"/>
          <w:sz w:val="28"/>
          <w:szCs w:val="28"/>
        </w:rPr>
        <w:t>中要求，登陆指定的报名网站，如实填写、提交相关个人报考信息资料。</w:t>
      </w:r>
    </w:p>
    <w:p w:rsidR="00082C86" w:rsidRPr="00082C86" w:rsidRDefault="00082C86" w:rsidP="00082C86">
      <w:pPr>
        <w:widowControl/>
        <w:shd w:val="clear" w:color="auto" w:fill="FFFFFF"/>
        <w:spacing w:before="100" w:beforeAutospacing="1" w:afterLines="50" w:after="156" w:line="500" w:lineRule="exact"/>
        <w:ind w:firstLineChars="202" w:firstLine="566"/>
        <w:jc w:val="left"/>
        <w:rPr>
          <w:rFonts w:ascii="����" w:eastAsia="宋体" w:hAnsi="����" w:cs="宋体"/>
          <w:kern w:val="0"/>
          <w:sz w:val="18"/>
          <w:szCs w:val="18"/>
        </w:rPr>
      </w:pPr>
      <w:r w:rsidRPr="00082C86">
        <w:rPr>
          <w:rFonts w:ascii="仿宋_GB2312" w:eastAsia="仿宋_GB2312" w:hAnsi="??" w:cs="宋体" w:hint="eastAsia"/>
          <w:kern w:val="0"/>
          <w:sz w:val="28"/>
          <w:szCs w:val="28"/>
        </w:rPr>
        <w:t>（二）网上报名后，报考人员须携带相关资料到指定地点进行现场目测及资格初审。</w:t>
      </w:r>
      <w:r w:rsidRPr="00082C86">
        <w:rPr>
          <w:rFonts w:ascii="仿宋_GB2312" w:eastAsia="仿宋_GB2312" w:hAnsi="??" w:cs="宋体" w:hint="eastAsia"/>
          <w:b/>
          <w:bCs/>
          <w:kern w:val="0"/>
          <w:sz w:val="28"/>
          <w:szCs w:val="28"/>
        </w:rPr>
        <w:t>未参加现场目测及资格初审的考生一律不予网上审核。</w:t>
      </w:r>
    </w:p>
    <w:p w:rsidR="00082C86" w:rsidRPr="00082C86" w:rsidRDefault="00082C86" w:rsidP="00082C86">
      <w:pPr>
        <w:widowControl/>
        <w:shd w:val="clear" w:color="auto" w:fill="FFFFFF"/>
        <w:spacing w:before="100" w:beforeAutospacing="1" w:afterLines="50" w:after="156" w:line="500" w:lineRule="exact"/>
        <w:ind w:firstLineChars="202" w:firstLine="566"/>
        <w:jc w:val="left"/>
        <w:rPr>
          <w:rFonts w:ascii="����" w:eastAsia="宋体" w:hAnsi="����" w:cs="宋体"/>
          <w:kern w:val="0"/>
          <w:sz w:val="18"/>
          <w:szCs w:val="18"/>
        </w:rPr>
      </w:pPr>
      <w:r w:rsidRPr="00082C86">
        <w:rPr>
          <w:rFonts w:ascii="仿宋_GB2312" w:eastAsia="仿宋_GB2312" w:hAnsi="??" w:cs="宋体" w:hint="eastAsia"/>
          <w:kern w:val="0"/>
          <w:sz w:val="28"/>
          <w:szCs w:val="28"/>
        </w:rPr>
        <w:t>（三）报考人员现场目测及资格初审合格后，及时到网上查看审核信息，审核通过后，到招考简章指定网站进行网上缴费。未按期进行网上缴费的，视为放弃。</w:t>
      </w:r>
    </w:p>
    <w:p w:rsidR="00082C86" w:rsidRPr="00082C86" w:rsidRDefault="00082C86" w:rsidP="00082C86">
      <w:pPr>
        <w:widowControl/>
        <w:shd w:val="clear" w:color="auto" w:fill="FFFFFF"/>
        <w:spacing w:afterLines="50" w:after="156" w:line="500" w:lineRule="exact"/>
        <w:ind w:leftChars="323" w:left="3145" w:hangingChars="881" w:hanging="2467"/>
        <w:jc w:val="left"/>
        <w:rPr>
          <w:rFonts w:ascii="����" w:eastAsia="宋体" w:hAnsi="����" w:cs="宋体"/>
          <w:kern w:val="0"/>
          <w:sz w:val="18"/>
          <w:szCs w:val="18"/>
        </w:rPr>
      </w:pPr>
      <w:r w:rsidRPr="00082C86">
        <w:rPr>
          <w:rFonts w:ascii="黑体" w:eastAsia="黑体" w:hAnsi="??" w:cs="宋体" w:hint="eastAsia"/>
          <w:kern w:val="0"/>
          <w:sz w:val="28"/>
          <w:szCs w:val="28"/>
        </w:rPr>
        <w:t>二、现场目测、资格初审的时间和地点</w:t>
      </w:r>
    </w:p>
    <w:p w:rsidR="00082C86" w:rsidRPr="00082C86" w:rsidRDefault="00082C86" w:rsidP="00082C86">
      <w:pPr>
        <w:widowControl/>
        <w:shd w:val="clear" w:color="auto" w:fill="FFFFFF"/>
        <w:spacing w:afterLines="50" w:after="156" w:line="500" w:lineRule="exact"/>
        <w:ind w:leftChars="323" w:left="3145" w:hangingChars="881" w:hanging="2467"/>
        <w:jc w:val="left"/>
        <w:rPr>
          <w:rFonts w:ascii="����" w:eastAsia="宋体" w:hAnsi="����" w:cs="宋体"/>
          <w:kern w:val="0"/>
          <w:sz w:val="18"/>
          <w:szCs w:val="18"/>
        </w:rPr>
      </w:pPr>
      <w:r w:rsidRPr="00082C86">
        <w:rPr>
          <w:rFonts w:ascii="仿宋_GB2312" w:eastAsia="仿宋_GB2312" w:hAnsi="??" w:cs="宋体" w:hint="eastAsia"/>
          <w:kern w:val="0"/>
          <w:sz w:val="28"/>
          <w:szCs w:val="28"/>
        </w:rPr>
        <w:t>（一）时间：5月20日——5月28日</w:t>
      </w:r>
    </w:p>
    <w:p w:rsidR="00082C86" w:rsidRPr="00082C86" w:rsidRDefault="00082C86" w:rsidP="00082C86">
      <w:pPr>
        <w:widowControl/>
        <w:shd w:val="clear" w:color="auto" w:fill="FFFFFF"/>
        <w:spacing w:afterLines="50" w:after="156" w:line="500" w:lineRule="exact"/>
        <w:ind w:leftChars="323" w:left="3145" w:hangingChars="881" w:hanging="2467"/>
        <w:jc w:val="left"/>
        <w:rPr>
          <w:rFonts w:ascii="����" w:eastAsia="宋体" w:hAnsi="����" w:cs="宋体"/>
          <w:kern w:val="0"/>
          <w:sz w:val="18"/>
          <w:szCs w:val="18"/>
        </w:rPr>
      </w:pPr>
      <w:r w:rsidRPr="00082C86">
        <w:rPr>
          <w:rFonts w:ascii="仿宋_GB2312" w:eastAsia="仿宋_GB2312" w:hAnsi="??" w:cs="宋体" w:hint="eastAsia"/>
          <w:kern w:val="0"/>
          <w:sz w:val="28"/>
          <w:szCs w:val="28"/>
        </w:rPr>
        <w:t>上午 9：00——12：00</w:t>
      </w:r>
    </w:p>
    <w:p w:rsidR="00082C86" w:rsidRPr="00082C86" w:rsidRDefault="00082C86" w:rsidP="00082C86">
      <w:pPr>
        <w:widowControl/>
        <w:shd w:val="clear" w:color="auto" w:fill="FFFFFF"/>
        <w:spacing w:afterLines="50" w:after="156" w:line="500" w:lineRule="exact"/>
        <w:ind w:leftChars="323" w:left="3145" w:hangingChars="881" w:hanging="2467"/>
        <w:jc w:val="left"/>
        <w:rPr>
          <w:rFonts w:ascii="����" w:eastAsia="宋体" w:hAnsi="����" w:cs="宋体"/>
          <w:kern w:val="0"/>
          <w:sz w:val="18"/>
          <w:szCs w:val="18"/>
        </w:rPr>
      </w:pPr>
      <w:r w:rsidRPr="00082C86">
        <w:rPr>
          <w:rFonts w:ascii="仿宋_GB2312" w:eastAsia="仿宋_GB2312" w:hAnsi="??" w:cs="宋体" w:hint="eastAsia"/>
          <w:kern w:val="0"/>
          <w:sz w:val="28"/>
          <w:szCs w:val="28"/>
        </w:rPr>
        <w:t>下午 14：00——17：30</w:t>
      </w:r>
    </w:p>
    <w:p w:rsidR="00082C86" w:rsidRPr="00082C86" w:rsidRDefault="00082C86" w:rsidP="00082C86">
      <w:pPr>
        <w:widowControl/>
        <w:shd w:val="clear" w:color="auto" w:fill="FFFFFF"/>
        <w:spacing w:afterLines="50" w:after="156" w:line="500" w:lineRule="exact"/>
        <w:ind w:left="1" w:firstLineChars="211" w:firstLine="591"/>
        <w:jc w:val="left"/>
        <w:rPr>
          <w:rFonts w:ascii="����" w:eastAsia="宋体" w:hAnsi="����" w:cs="宋体"/>
          <w:kern w:val="0"/>
          <w:sz w:val="18"/>
          <w:szCs w:val="18"/>
        </w:rPr>
      </w:pPr>
      <w:r w:rsidRPr="00082C86">
        <w:rPr>
          <w:rFonts w:ascii="黑体" w:eastAsia="黑体" w:hAnsi="??" w:cs="宋体" w:hint="eastAsia"/>
          <w:kern w:val="0"/>
          <w:sz w:val="28"/>
          <w:szCs w:val="28"/>
        </w:rPr>
        <w:t>敬告：请尽量于</w:t>
      </w:r>
      <w:r w:rsidRPr="00082C86">
        <w:rPr>
          <w:rFonts w:ascii="黑体" w:eastAsia="黑体" w:hAnsi="??" w:cs="宋体" w:hint="eastAsia"/>
          <w:color w:val="FF0000"/>
          <w:kern w:val="0"/>
          <w:sz w:val="28"/>
          <w:szCs w:val="28"/>
        </w:rPr>
        <w:t>5月26日以前</w:t>
      </w:r>
      <w:r w:rsidRPr="00082C86">
        <w:rPr>
          <w:rFonts w:ascii="黑体" w:eastAsia="黑体" w:hAnsi="??" w:cs="宋体" w:hint="eastAsia"/>
          <w:kern w:val="0"/>
          <w:sz w:val="28"/>
          <w:szCs w:val="28"/>
        </w:rPr>
        <w:t>进行网上报名，报名后及时到指定地点进行目测、资格初审。若目测初审不合格，以便及时改报其他职位。</w:t>
      </w:r>
    </w:p>
    <w:p w:rsidR="00082C86" w:rsidRPr="00082C86" w:rsidRDefault="00082C86" w:rsidP="00082C86">
      <w:pPr>
        <w:widowControl/>
        <w:shd w:val="clear" w:color="auto" w:fill="FFFFFF"/>
        <w:spacing w:afterLines="50" w:after="156" w:line="500" w:lineRule="exact"/>
        <w:ind w:left="1" w:firstLineChars="211" w:firstLine="591"/>
        <w:jc w:val="left"/>
        <w:rPr>
          <w:rFonts w:ascii="����" w:eastAsia="宋体" w:hAnsi="����" w:cs="宋体"/>
          <w:kern w:val="0"/>
          <w:sz w:val="18"/>
          <w:szCs w:val="18"/>
        </w:rPr>
      </w:pPr>
      <w:r w:rsidRPr="00082C86">
        <w:rPr>
          <w:rFonts w:ascii="仿宋_GB2312" w:eastAsia="仿宋_GB2312" w:hAnsi="??" w:cs="宋体" w:hint="eastAsia"/>
          <w:bCs/>
          <w:kern w:val="0"/>
          <w:sz w:val="28"/>
          <w:szCs w:val="28"/>
        </w:rPr>
        <w:t>（二）地点：</w:t>
      </w:r>
      <w:r w:rsidRPr="00082C86">
        <w:rPr>
          <w:rFonts w:ascii="仿宋_GB2312" w:eastAsia="仿宋_GB2312" w:hAnsi="??" w:cs="宋体" w:hint="eastAsia"/>
          <w:kern w:val="0"/>
          <w:sz w:val="28"/>
          <w:szCs w:val="28"/>
        </w:rPr>
        <w:t>原德州市公安局办公楼（德城区东方红西路315号）</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lastRenderedPageBreak/>
        <w:t>乘车路线：（1）从德州火车站乘17路公交车，到“中心医院”站下车，东行过路口50米即到；（2）从京沪高铁德州东站乘107路公交车，到“滨河大道”站下车；（3）从德州汽车总站乘5路公交车，到“滨河大道”站下车。</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黑体" w:eastAsia="黑体" w:hAnsi="??" w:cs="宋体" w:hint="eastAsia"/>
          <w:kern w:val="0"/>
          <w:sz w:val="28"/>
          <w:szCs w:val="28"/>
        </w:rPr>
        <w:t>三、现场目测内容及相关要求</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现场目测必须由</w:t>
      </w:r>
      <w:r w:rsidRPr="00082C86">
        <w:rPr>
          <w:rFonts w:ascii="仿宋_GB2312" w:eastAsia="仿宋_GB2312" w:hAnsi="??" w:cs="宋体" w:hint="eastAsia"/>
          <w:b/>
          <w:kern w:val="0"/>
          <w:sz w:val="28"/>
          <w:szCs w:val="28"/>
        </w:rPr>
        <w:t>考生本人</w:t>
      </w:r>
      <w:r w:rsidRPr="00082C86">
        <w:rPr>
          <w:rFonts w:ascii="仿宋_GB2312" w:eastAsia="仿宋_GB2312" w:hAnsi="??" w:cs="宋体" w:hint="eastAsia"/>
          <w:kern w:val="0"/>
          <w:sz w:val="28"/>
          <w:szCs w:val="28"/>
        </w:rPr>
        <w:t>独立完成，测试项目包括</w:t>
      </w:r>
      <w:proofErr w:type="gramStart"/>
      <w:r w:rsidRPr="00082C86">
        <w:rPr>
          <w:rFonts w:ascii="仿宋_GB2312" w:eastAsia="仿宋_GB2312" w:hAnsi="??" w:cs="宋体" w:hint="eastAsia"/>
          <w:b/>
          <w:bCs/>
          <w:kern w:val="0"/>
          <w:sz w:val="28"/>
          <w:szCs w:val="28"/>
        </w:rPr>
        <w:t>纵</w:t>
      </w:r>
      <w:proofErr w:type="gramEnd"/>
      <w:r w:rsidRPr="00082C86">
        <w:rPr>
          <w:rFonts w:ascii="仿宋_GB2312" w:eastAsia="仿宋_GB2312" w:hAnsi="??" w:cs="宋体" w:hint="eastAsia"/>
          <w:b/>
          <w:bCs/>
          <w:kern w:val="0"/>
          <w:sz w:val="28"/>
          <w:szCs w:val="28"/>
        </w:rPr>
        <w:t>跳摸高、辩色力、外观体形及肢体功能</w:t>
      </w:r>
      <w:r w:rsidRPr="00082C86">
        <w:rPr>
          <w:rFonts w:ascii="仿宋_GB2312" w:eastAsia="仿宋_GB2312" w:hAnsi="??" w:cs="宋体" w:hint="eastAsia"/>
          <w:kern w:val="0"/>
          <w:sz w:val="28"/>
          <w:szCs w:val="28"/>
        </w:rPr>
        <w:t>。</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proofErr w:type="gramStart"/>
      <w:r w:rsidRPr="00082C86">
        <w:rPr>
          <w:rFonts w:ascii="仿宋_GB2312" w:eastAsia="仿宋_GB2312" w:hAnsi="??" w:cs="宋体" w:hint="eastAsia"/>
          <w:kern w:val="0"/>
          <w:sz w:val="28"/>
          <w:szCs w:val="28"/>
        </w:rPr>
        <w:t>纵</w:t>
      </w:r>
      <w:proofErr w:type="gramEnd"/>
      <w:r w:rsidRPr="00082C86">
        <w:rPr>
          <w:rFonts w:ascii="仿宋_GB2312" w:eastAsia="仿宋_GB2312" w:hAnsi="??" w:cs="宋体" w:hint="eastAsia"/>
          <w:kern w:val="0"/>
          <w:sz w:val="28"/>
          <w:szCs w:val="28"/>
        </w:rPr>
        <w:t>跳摸高参照《关于印发公安机关录用人民警察体能测评项目和标准（暂行）的通知》规定，男子等于或高于265厘米，女子等于或高于230厘米。</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辩色力、外观体形及肢体功能等测试项目参照人力资源和社会保障部、卫生部《关于修订&lt;公务员录用体检通用标准（试行）&gt;》、《关于印发公务员录用体检特殊标准（试行）的通知》的规定执行。因技术条件限制，</w:t>
      </w:r>
      <w:r w:rsidRPr="00082C86">
        <w:rPr>
          <w:rFonts w:ascii="仿宋_GB2312" w:eastAsia="仿宋_GB2312" w:hAnsi="??" w:cs="宋体" w:hint="eastAsia"/>
          <w:b/>
          <w:bCs/>
          <w:kern w:val="0"/>
          <w:sz w:val="28"/>
          <w:szCs w:val="28"/>
        </w:rPr>
        <w:t>现场目测不对考生视力进行检测</w:t>
      </w:r>
      <w:r w:rsidRPr="00082C86">
        <w:rPr>
          <w:rFonts w:ascii="仿宋_GB2312" w:eastAsia="仿宋_GB2312" w:hAnsi="??" w:cs="宋体" w:hint="eastAsia"/>
          <w:kern w:val="0"/>
          <w:sz w:val="28"/>
          <w:szCs w:val="28"/>
        </w:rPr>
        <w:t>。但考生应熟知视力等方面的规定，结合自身情况有选择的报考职位，对因自身条件受限而坚持报考，在资格复审及体检等程序中取消资格的，责任自负。</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以上项目有任意一项达不到规定要求的取消报考资格。</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黑体" w:eastAsia="黑体" w:hAnsi="??" w:cs="宋体" w:hint="eastAsia"/>
          <w:kern w:val="0"/>
          <w:sz w:val="28"/>
          <w:szCs w:val="28"/>
        </w:rPr>
        <w:t>四、现场目测及资格初审须携带材料</w:t>
      </w:r>
    </w:p>
    <w:p w:rsidR="00082C86" w:rsidRPr="00082C86" w:rsidRDefault="00082C86" w:rsidP="00082C86">
      <w:pPr>
        <w:widowControl/>
        <w:shd w:val="clear" w:color="auto" w:fill="FFFFFF"/>
        <w:spacing w:before="100" w:beforeAutospacing="1" w:afterLines="50" w:after="156" w:line="500" w:lineRule="exact"/>
        <w:ind w:firstLineChars="200" w:firstLine="562"/>
        <w:jc w:val="left"/>
        <w:rPr>
          <w:rFonts w:ascii="����" w:eastAsia="宋体" w:hAnsi="����" w:cs="宋体"/>
          <w:kern w:val="0"/>
          <w:sz w:val="18"/>
          <w:szCs w:val="18"/>
        </w:rPr>
      </w:pPr>
      <w:r w:rsidRPr="00082C86">
        <w:rPr>
          <w:rFonts w:ascii="仿宋_GB2312" w:eastAsia="仿宋_GB2312" w:hAnsi="??" w:cs="宋体" w:hint="eastAsia"/>
          <w:b/>
          <w:kern w:val="0"/>
          <w:sz w:val="28"/>
          <w:szCs w:val="28"/>
        </w:rPr>
        <w:t>（一）2013年应届毕业生报考的携带以下材料：</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1、《2013年德州市公安局所属事业单位招聘工作人员目测审核表》（见附件），该表自行打印，务必填写完整，张贴1寸照片；</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2、1寸近期同底版免冠照片2张，背面注明考生姓名；</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lastRenderedPageBreak/>
        <w:t>3、学校核发的就业推荐表原件及复印件一份。报考060、061、071、072、078、079职位的考生还需提交由毕业院校（系）出具的</w:t>
      </w:r>
      <w:r w:rsidRPr="00082C86">
        <w:rPr>
          <w:rFonts w:ascii="仿宋_GB2312" w:eastAsia="仿宋_GB2312" w:hAnsi="??" w:cs="宋体" w:hint="eastAsia"/>
          <w:b/>
          <w:bCs/>
          <w:kern w:val="0"/>
          <w:sz w:val="28"/>
          <w:szCs w:val="28"/>
        </w:rPr>
        <w:t>相应</w:t>
      </w:r>
      <w:r w:rsidRPr="00082C86">
        <w:rPr>
          <w:rFonts w:ascii="仿宋_GB2312" w:eastAsia="仿宋_GB2312" w:hAnsi="??" w:cs="宋体" w:hint="eastAsia"/>
          <w:kern w:val="0"/>
          <w:sz w:val="28"/>
          <w:szCs w:val="28"/>
        </w:rPr>
        <w:t>学士学位的证明（如报考060职位的考生需提交取得法学、经济学、文学、哲学、历史学或艺术学学士学位的证明）；</w:t>
      </w:r>
    </w:p>
    <w:p w:rsidR="00082C86" w:rsidRPr="00082C86" w:rsidRDefault="00082C86" w:rsidP="00082C86">
      <w:pPr>
        <w:widowControl/>
        <w:shd w:val="clear" w:color="auto" w:fill="FFFFFF"/>
        <w:spacing w:before="100" w:beforeAutospacing="1" w:afterLines="50" w:after="156" w:line="500" w:lineRule="exact"/>
        <w:jc w:val="left"/>
        <w:rPr>
          <w:rFonts w:ascii="����" w:eastAsia="宋体" w:hAnsi="����" w:cs="宋体"/>
          <w:kern w:val="0"/>
          <w:sz w:val="18"/>
          <w:szCs w:val="18"/>
        </w:rPr>
      </w:pPr>
      <w:r w:rsidRPr="00082C86">
        <w:rPr>
          <w:rFonts w:ascii="仿宋_GB2312" w:eastAsia="仿宋_GB2312" w:hAnsi="??" w:cs="宋体" w:hint="eastAsia"/>
          <w:kern w:val="0"/>
          <w:sz w:val="28"/>
          <w:szCs w:val="28"/>
        </w:rPr>
        <w:t>4、身份证原件及复印件一份。</w:t>
      </w:r>
    </w:p>
    <w:p w:rsidR="00082C86" w:rsidRPr="00082C86" w:rsidRDefault="00082C86" w:rsidP="00082C86">
      <w:pPr>
        <w:widowControl/>
        <w:shd w:val="clear" w:color="auto" w:fill="FFFFFF"/>
        <w:spacing w:before="100" w:beforeAutospacing="1" w:afterLines="50" w:after="156" w:line="500" w:lineRule="exact"/>
        <w:ind w:firstLineChars="200" w:firstLine="562"/>
        <w:jc w:val="left"/>
        <w:rPr>
          <w:rFonts w:ascii="����" w:eastAsia="宋体" w:hAnsi="����" w:cs="宋体"/>
          <w:kern w:val="0"/>
          <w:sz w:val="18"/>
          <w:szCs w:val="18"/>
        </w:rPr>
      </w:pPr>
      <w:r w:rsidRPr="00082C86">
        <w:rPr>
          <w:rFonts w:ascii="仿宋_GB2312" w:eastAsia="仿宋_GB2312" w:hAnsi="??" w:cs="宋体" w:hint="eastAsia"/>
          <w:b/>
          <w:kern w:val="0"/>
          <w:sz w:val="28"/>
          <w:szCs w:val="28"/>
        </w:rPr>
        <w:t>（二）非应届毕业生报考的携带以下材料：</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1、《2013年德州市公安局所属事业单位招聘工作人员目测审核表》（见附件），该表自行打印，务必填写完整，张贴1寸照片；</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2、1寸近期同底版免冠照片2张，背面注明考生姓名；</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3、国家承认的毕业证、学位证原件及复印件一份。证书须于2013年5月20日前取得；</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4、身份证原件及复印件一份；</w:t>
      </w:r>
    </w:p>
    <w:p w:rsidR="00082C86" w:rsidRPr="00082C86" w:rsidRDefault="00082C86" w:rsidP="00082C86">
      <w:pPr>
        <w:widowControl/>
        <w:shd w:val="clear" w:color="auto" w:fill="FFFFFF"/>
        <w:spacing w:before="100" w:beforeAutospacing="1" w:afterLines="50" w:after="156" w:line="500" w:lineRule="exact"/>
        <w:ind w:firstLineChars="200" w:firstLine="560"/>
        <w:jc w:val="left"/>
        <w:rPr>
          <w:rFonts w:ascii="����" w:eastAsia="宋体" w:hAnsi="����" w:cs="宋体"/>
          <w:kern w:val="0"/>
          <w:sz w:val="18"/>
          <w:szCs w:val="18"/>
        </w:rPr>
      </w:pPr>
      <w:r w:rsidRPr="00082C86">
        <w:rPr>
          <w:rFonts w:ascii="仿宋_GB2312" w:eastAsia="仿宋_GB2312" w:hAnsi="??" w:cs="宋体" w:hint="eastAsia"/>
          <w:kern w:val="0"/>
          <w:sz w:val="28"/>
          <w:szCs w:val="28"/>
        </w:rPr>
        <w:t>5、户口本原件及复印件一份（择业期内毕业生无须提交）。</w:t>
      </w:r>
    </w:p>
    <w:p w:rsidR="00082C86" w:rsidRPr="00082C86" w:rsidRDefault="00082C86" w:rsidP="00082C86">
      <w:pPr>
        <w:widowControl/>
        <w:shd w:val="clear" w:color="auto" w:fill="FFFFFF"/>
        <w:spacing w:before="100" w:beforeAutospacing="1" w:afterLines="50" w:after="156" w:line="500" w:lineRule="exact"/>
        <w:ind w:firstLineChars="200" w:firstLine="562"/>
        <w:jc w:val="left"/>
        <w:rPr>
          <w:rFonts w:ascii="����" w:eastAsia="宋体" w:hAnsi="����" w:cs="宋体"/>
          <w:kern w:val="0"/>
          <w:sz w:val="18"/>
          <w:szCs w:val="18"/>
        </w:rPr>
      </w:pPr>
      <w:r w:rsidRPr="00082C86">
        <w:rPr>
          <w:rFonts w:ascii="仿宋_GB2312" w:eastAsia="仿宋_GB2312" w:hAnsi="����" w:cs="宋体" w:hint="eastAsia"/>
          <w:b/>
          <w:bCs/>
          <w:kern w:val="0"/>
          <w:sz w:val="28"/>
          <w:szCs w:val="28"/>
        </w:rPr>
        <w:t>考生也可通过关注德州公安政务微信（搜索</w:t>
      </w:r>
      <w:proofErr w:type="gramStart"/>
      <w:r w:rsidRPr="00082C86">
        <w:rPr>
          <w:rFonts w:ascii="仿宋_GB2312" w:eastAsia="仿宋_GB2312" w:hAnsi="����" w:cs="宋体" w:hint="eastAsia"/>
          <w:b/>
          <w:bCs/>
          <w:kern w:val="0"/>
          <w:sz w:val="28"/>
          <w:szCs w:val="28"/>
        </w:rPr>
        <w:t>微信公众</w:t>
      </w:r>
      <w:proofErr w:type="gramEnd"/>
      <w:r w:rsidRPr="00082C86">
        <w:rPr>
          <w:rFonts w:ascii="仿宋_GB2312" w:eastAsia="仿宋_GB2312" w:hAnsi="����" w:cs="宋体" w:hint="eastAsia"/>
          <w:b/>
          <w:bCs/>
          <w:kern w:val="0"/>
          <w:sz w:val="28"/>
          <w:szCs w:val="28"/>
        </w:rPr>
        <w:t>账号dzga110或扫描下方二维码），获取和咨询相关信息。</w:t>
      </w:r>
    </w:p>
    <w:p w:rsidR="00082C86" w:rsidRPr="00082C86" w:rsidRDefault="00082C86" w:rsidP="00082C86">
      <w:pPr>
        <w:widowControl/>
        <w:shd w:val="clear" w:color="auto" w:fill="FFFFFF"/>
        <w:spacing w:before="100" w:beforeAutospacing="1" w:after="100" w:afterAutospacing="1" w:line="375" w:lineRule="atLeast"/>
        <w:jc w:val="center"/>
        <w:rPr>
          <w:rFonts w:ascii="����" w:eastAsia="宋体" w:hAnsi="����" w:cs="宋体"/>
          <w:kern w:val="0"/>
          <w:sz w:val="18"/>
          <w:szCs w:val="18"/>
        </w:rPr>
      </w:pPr>
      <w:r>
        <w:rPr>
          <w:rFonts w:ascii="仿宋_GB2312" w:eastAsia="仿宋_GB2312" w:hAnsi="??" w:cs="宋体" w:hint="eastAsia"/>
          <w:noProof/>
          <w:kern w:val="0"/>
          <w:sz w:val="32"/>
          <w:szCs w:val="32"/>
        </w:rPr>
        <w:drawing>
          <wp:inline distT="0" distB="0" distL="0" distR="0">
            <wp:extent cx="1905000" cy="1905000"/>
            <wp:effectExtent l="0" t="0" r="0" b="0"/>
            <wp:docPr id="1" name="图片 1" descr="http://www.dzrs.gov.cn/n5530324/n5530439/c8612193/part/861217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zrs.gov.cn/n5530324/n5530439/c8612193/part/861217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p w:rsidR="00082C86" w:rsidRPr="00082C86" w:rsidRDefault="00082C86" w:rsidP="00082C86">
      <w:pPr>
        <w:widowControl/>
        <w:shd w:val="clear" w:color="auto" w:fill="FFFFFF"/>
        <w:spacing w:before="100" w:beforeAutospacing="1" w:afterLines="50" w:after="156" w:line="500" w:lineRule="exact"/>
        <w:jc w:val="left"/>
        <w:rPr>
          <w:rFonts w:ascii="����" w:eastAsia="宋体" w:hAnsi="����" w:cs="宋体"/>
          <w:kern w:val="0"/>
          <w:sz w:val="18"/>
          <w:szCs w:val="18"/>
        </w:rPr>
      </w:pPr>
      <w:r w:rsidRPr="00082C86">
        <w:rPr>
          <w:rFonts w:ascii="仿宋_GB2312" w:eastAsia="仿宋_GB2312" w:hAnsi="??" w:cs="宋体" w:hint="eastAsia"/>
          <w:kern w:val="0"/>
          <w:sz w:val="28"/>
          <w:szCs w:val="28"/>
        </w:rPr>
        <w:lastRenderedPageBreak/>
        <w:t>附件：《</w:t>
      </w:r>
      <w:hyperlink r:id="rId6" w:history="1">
        <w:r w:rsidRPr="00082C86">
          <w:rPr>
            <w:rFonts w:ascii="仿宋_GB2312" w:eastAsia="仿宋_GB2312" w:hAnsi="??" w:cs="宋体" w:hint="eastAsia"/>
            <w:color w:val="333333"/>
            <w:kern w:val="0"/>
            <w:sz w:val="28"/>
            <w:szCs w:val="28"/>
          </w:rPr>
          <w:t>2013年德州市公安局所属事业单位招聘工作人员目测审核表</w:t>
        </w:r>
      </w:hyperlink>
      <w:r w:rsidRPr="00082C86">
        <w:rPr>
          <w:rFonts w:ascii="仿宋_GB2312" w:eastAsia="仿宋_GB2312" w:hAnsi="??" w:cs="宋体" w:hint="eastAsia"/>
          <w:kern w:val="0"/>
          <w:sz w:val="28"/>
          <w:szCs w:val="28"/>
        </w:rPr>
        <w:t>》</w:t>
      </w:r>
    </w:p>
    <w:p w:rsidR="00082C86" w:rsidRPr="00082C86" w:rsidRDefault="00082C86" w:rsidP="00082C86">
      <w:pPr>
        <w:widowControl/>
        <w:shd w:val="clear" w:color="auto" w:fill="FFFFFF"/>
        <w:spacing w:before="100" w:beforeAutospacing="1" w:afterLines="50" w:after="156" w:line="500" w:lineRule="exact"/>
        <w:jc w:val="left"/>
        <w:rPr>
          <w:rFonts w:ascii="����" w:eastAsia="宋体" w:hAnsi="����" w:cs="宋体"/>
          <w:kern w:val="0"/>
          <w:sz w:val="18"/>
          <w:szCs w:val="18"/>
        </w:rPr>
      </w:pPr>
      <w:r w:rsidRPr="00082C86">
        <w:rPr>
          <w:rFonts w:ascii="仿宋_GB2312" w:eastAsia="仿宋_GB2312" w:hAnsi="??" w:cs="宋体" w:hint="eastAsia"/>
          <w:spacing w:val="52"/>
          <w:kern w:val="0"/>
          <w:sz w:val="28"/>
          <w:szCs w:val="28"/>
        </w:rPr>
        <w:t>德州市公安局</w:t>
      </w:r>
    </w:p>
    <w:p w:rsidR="00082C86" w:rsidRPr="00082C86" w:rsidRDefault="00082C86" w:rsidP="00082C86">
      <w:pPr>
        <w:widowControl/>
        <w:shd w:val="clear" w:color="auto" w:fill="FFFFFF"/>
        <w:spacing w:before="100" w:beforeAutospacing="1" w:afterLines="50" w:after="156" w:line="500" w:lineRule="exact"/>
        <w:jc w:val="left"/>
        <w:rPr>
          <w:rFonts w:ascii="����" w:eastAsia="宋体" w:hAnsi="����" w:cs="宋体"/>
          <w:kern w:val="0"/>
          <w:sz w:val="18"/>
          <w:szCs w:val="18"/>
        </w:rPr>
      </w:pPr>
      <w:r w:rsidRPr="00082C86">
        <w:rPr>
          <w:rFonts w:ascii="仿宋_GB2312" w:eastAsia="仿宋_GB2312" w:hAnsi="??" w:cs="宋体" w:hint="eastAsia"/>
          <w:kern w:val="0"/>
          <w:sz w:val="28"/>
          <w:szCs w:val="28"/>
        </w:rPr>
        <w:t>二</w:t>
      </w:r>
      <w:r w:rsidRPr="00082C86">
        <w:rPr>
          <w:rFonts w:ascii="仿宋_GB2312" w:eastAsia="宋体" w:hAnsi="宋体" w:cs="宋体" w:hint="eastAsia"/>
          <w:kern w:val="0"/>
          <w:sz w:val="28"/>
          <w:szCs w:val="28"/>
        </w:rPr>
        <w:t>〇</w:t>
      </w:r>
      <w:r w:rsidRPr="00082C86">
        <w:rPr>
          <w:rFonts w:ascii="仿宋_GB2312" w:eastAsia="仿宋_GB2312" w:hAnsi="仿宋_GB2312" w:cs="仿宋_GB2312" w:hint="eastAsia"/>
          <w:kern w:val="0"/>
          <w:sz w:val="28"/>
          <w:szCs w:val="28"/>
        </w:rPr>
        <w:t>一三年五月二十日</w:t>
      </w:r>
    </w:p>
    <w:p w:rsidR="0095465F" w:rsidRDefault="0095465F">
      <w:bookmarkStart w:id="0" w:name="_GoBack"/>
      <w:bookmarkEnd w:id="0"/>
    </w:p>
    <w:sectPr w:rsidR="0095465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font>
  <w:font w:name="黑体">
    <w:altName w:val="SimHei"/>
    <w:panose1 w:val="02010609060101010101"/>
    <w:charset w:val="86"/>
    <w:family w:val="modern"/>
    <w:pitch w:val="fixed"/>
    <w:sig w:usb0="800002BF" w:usb1="38CF7CFA" w:usb2="00000016" w:usb3="00000000" w:csb0="00040001" w:csb1="00000000"/>
  </w:font>
  <w:font w:name="??">
    <w:panose1 w:val="00000000000000000000"/>
    <w:charset w:val="00"/>
    <w:family w:val="roman"/>
    <w:notTrueType/>
    <w:pitch w:val="default"/>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3FF"/>
    <w:rsid w:val="00082C86"/>
    <w:rsid w:val="008023FF"/>
    <w:rsid w:val="00954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2C86"/>
    <w:rPr>
      <w:strike w:val="0"/>
      <w:dstrike w:val="0"/>
      <w:color w:val="333333"/>
      <w:u w:val="none"/>
      <w:effect w:val="none"/>
    </w:rPr>
  </w:style>
  <w:style w:type="paragraph" w:styleId="a4">
    <w:name w:val="Balloon Text"/>
    <w:basedOn w:val="a"/>
    <w:link w:val="Char"/>
    <w:uiPriority w:val="99"/>
    <w:semiHidden/>
    <w:unhideWhenUsed/>
    <w:rsid w:val="00082C86"/>
    <w:rPr>
      <w:sz w:val="18"/>
      <w:szCs w:val="18"/>
    </w:rPr>
  </w:style>
  <w:style w:type="character" w:customStyle="1" w:styleId="Char">
    <w:name w:val="批注框文本 Char"/>
    <w:basedOn w:val="a0"/>
    <w:link w:val="a4"/>
    <w:uiPriority w:val="99"/>
    <w:semiHidden/>
    <w:rsid w:val="00082C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82C86"/>
    <w:rPr>
      <w:strike w:val="0"/>
      <w:dstrike w:val="0"/>
      <w:color w:val="333333"/>
      <w:u w:val="none"/>
      <w:effect w:val="none"/>
    </w:rPr>
  </w:style>
  <w:style w:type="paragraph" w:styleId="a4">
    <w:name w:val="Balloon Text"/>
    <w:basedOn w:val="a"/>
    <w:link w:val="Char"/>
    <w:uiPriority w:val="99"/>
    <w:semiHidden/>
    <w:unhideWhenUsed/>
    <w:rsid w:val="00082C86"/>
    <w:rPr>
      <w:sz w:val="18"/>
      <w:szCs w:val="18"/>
    </w:rPr>
  </w:style>
  <w:style w:type="character" w:customStyle="1" w:styleId="Char">
    <w:name w:val="批注框文本 Char"/>
    <w:basedOn w:val="a0"/>
    <w:link w:val="a4"/>
    <w:uiPriority w:val="99"/>
    <w:semiHidden/>
    <w:rsid w:val="00082C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1922326">
      <w:bodyDiv w:val="1"/>
      <w:marLeft w:val="0"/>
      <w:marRight w:val="0"/>
      <w:marTop w:val="0"/>
      <w:marBottom w:val="0"/>
      <w:divBdr>
        <w:top w:val="none" w:sz="0" w:space="0" w:color="auto"/>
        <w:left w:val="none" w:sz="0" w:space="0" w:color="auto"/>
        <w:bottom w:val="none" w:sz="0" w:space="0" w:color="auto"/>
        <w:right w:val="none" w:sz="0" w:space="0" w:color="auto"/>
      </w:divBdr>
      <w:divsChild>
        <w:div w:id="21593032">
          <w:marLeft w:val="0"/>
          <w:marRight w:val="0"/>
          <w:marTop w:val="0"/>
          <w:marBottom w:val="0"/>
          <w:divBdr>
            <w:top w:val="none" w:sz="0" w:space="0" w:color="auto"/>
            <w:left w:val="none" w:sz="0" w:space="0" w:color="auto"/>
            <w:bottom w:val="none" w:sz="0" w:space="0" w:color="auto"/>
            <w:right w:val="none" w:sz="0" w:space="0" w:color="auto"/>
          </w:divBdr>
          <w:divsChild>
            <w:div w:id="1541279982">
              <w:marLeft w:val="0"/>
              <w:marRight w:val="0"/>
              <w:marTop w:val="0"/>
              <w:marBottom w:val="0"/>
              <w:divBdr>
                <w:top w:val="single" w:sz="6" w:space="0" w:color="DADADA"/>
                <w:left w:val="single" w:sz="6" w:space="0" w:color="DADADA"/>
                <w:bottom w:val="single" w:sz="6" w:space="8" w:color="DADADA"/>
                <w:right w:val="single" w:sz="6" w:space="0" w:color="DADADA"/>
              </w:divBdr>
              <w:divsChild>
                <w:div w:id="821039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472512">
      <w:bodyDiv w:val="1"/>
      <w:marLeft w:val="0"/>
      <w:marRight w:val="0"/>
      <w:marTop w:val="0"/>
      <w:marBottom w:val="0"/>
      <w:divBdr>
        <w:top w:val="none" w:sz="0" w:space="0" w:color="auto"/>
        <w:left w:val="none" w:sz="0" w:space="0" w:color="auto"/>
        <w:bottom w:val="none" w:sz="0" w:space="0" w:color="auto"/>
        <w:right w:val="none" w:sz="0" w:space="0" w:color="auto"/>
      </w:divBdr>
      <w:divsChild>
        <w:div w:id="1907909311">
          <w:marLeft w:val="0"/>
          <w:marRight w:val="0"/>
          <w:marTop w:val="0"/>
          <w:marBottom w:val="0"/>
          <w:divBdr>
            <w:top w:val="none" w:sz="0" w:space="0" w:color="auto"/>
            <w:left w:val="none" w:sz="0" w:space="0" w:color="auto"/>
            <w:bottom w:val="none" w:sz="0" w:space="0" w:color="auto"/>
            <w:right w:val="none" w:sz="0" w:space="0" w:color="auto"/>
          </w:divBdr>
          <w:divsChild>
            <w:div w:id="1408309920">
              <w:marLeft w:val="0"/>
              <w:marRight w:val="0"/>
              <w:marTop w:val="0"/>
              <w:marBottom w:val="0"/>
              <w:divBdr>
                <w:top w:val="single" w:sz="6" w:space="0" w:color="DADADA"/>
                <w:left w:val="single" w:sz="6" w:space="0" w:color="DADADA"/>
                <w:bottom w:val="single" w:sz="6" w:space="8" w:color="DADADA"/>
                <w:right w:val="single" w:sz="6" w:space="0" w:color="DADADA"/>
              </w:divBdr>
              <w:divsChild>
                <w:div w:id="1719470113">
                  <w:marLeft w:val="0"/>
                  <w:marRight w:val="0"/>
                  <w:marTop w:val="0"/>
                  <w:marBottom w:val="0"/>
                  <w:divBdr>
                    <w:top w:val="none" w:sz="0" w:space="0" w:color="auto"/>
                    <w:left w:val="none" w:sz="0" w:space="0" w:color="auto"/>
                    <w:bottom w:val="none" w:sz="0" w:space="0" w:color="auto"/>
                    <w:right w:val="none" w:sz="0" w:space="0" w:color="auto"/>
                  </w:divBdr>
                  <w:divsChild>
                    <w:div w:id="1062825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dzrs.gov.cn/n5530324/n5530439/c8612193/part/8612229.xl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1261</Characters>
  <Application>Microsoft Office Word</Application>
  <DocSecurity>0</DocSecurity>
  <Lines>10</Lines>
  <Paragraphs>2</Paragraphs>
  <ScaleCrop>false</ScaleCrop>
  <Company/>
  <LinksUpToDate>false</LinksUpToDate>
  <CharactersWithSpaces>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zsjyc</dc:creator>
  <cp:keywords/>
  <dc:description/>
  <cp:lastModifiedBy>zsjyc</cp:lastModifiedBy>
  <cp:revision>3</cp:revision>
  <dcterms:created xsi:type="dcterms:W3CDTF">2013-05-18T12:06:00Z</dcterms:created>
  <dcterms:modified xsi:type="dcterms:W3CDTF">2013-05-18T12:08:00Z</dcterms:modified>
</cp:coreProperties>
</file>